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C6" w:rsidRDefault="00BF17C6" w:rsidP="00BF17C6">
      <w:pPr>
        <w:rPr>
          <w:sz w:val="32"/>
        </w:rPr>
      </w:pPr>
      <w:r>
        <w:rPr>
          <w:sz w:val="32"/>
        </w:rPr>
        <w:t>8</w:t>
      </w:r>
      <w:r w:rsidRPr="00BF17C6">
        <w:rPr>
          <w:sz w:val="32"/>
          <w:vertAlign w:val="superscript"/>
        </w:rPr>
        <w:t>th</w:t>
      </w:r>
      <w:r>
        <w:rPr>
          <w:sz w:val="32"/>
        </w:rPr>
        <w:t xml:space="preserve"> Grade World Geography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37AA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627628" cy="1995055"/>
            <wp:effectExtent l="0" t="0" r="0" b="5715"/>
            <wp:docPr id="2" name="Picture 2" descr="http://kingofwallpapers.com/world/world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kingofwallpapers.com/world/world-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42" cy="1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C6" w:rsidRDefault="00BF17C6" w:rsidP="007032C3">
      <w:pPr>
        <w:tabs>
          <w:tab w:val="left" w:pos="5681"/>
        </w:tabs>
        <w:rPr>
          <w:sz w:val="32"/>
        </w:rPr>
      </w:pPr>
      <w:r>
        <w:rPr>
          <w:sz w:val="32"/>
        </w:rPr>
        <w:t xml:space="preserve">Mr. Brew </w:t>
      </w:r>
      <w:r w:rsidR="007032C3">
        <w:rPr>
          <w:sz w:val="32"/>
        </w:rPr>
        <w:tab/>
      </w:r>
    </w:p>
    <w:p w:rsidR="00BF17C6" w:rsidRDefault="00BF17C6" w:rsidP="00BF17C6"/>
    <w:p w:rsidR="00BF17C6" w:rsidRDefault="00BF17C6" w:rsidP="00BF17C6">
      <w:pPr>
        <w:pStyle w:val="Heading1"/>
      </w:pPr>
      <w:r>
        <w:t xml:space="preserve">Curriculum: </w:t>
      </w:r>
    </w:p>
    <w:p w:rsidR="00BF17C6" w:rsidRDefault="00543B18" w:rsidP="00BF17C6">
      <w:pPr>
        <w:rPr>
          <w:i/>
          <w:iCs/>
        </w:rPr>
      </w:pPr>
      <w:r>
        <w:rPr>
          <w:i/>
          <w:iCs/>
        </w:rPr>
        <w:t>Discovering World Geography</w:t>
      </w:r>
      <w:r w:rsidR="00BF17C6">
        <w:rPr>
          <w:i/>
          <w:iCs/>
        </w:rPr>
        <w:t>:</w:t>
      </w:r>
      <w:r>
        <w:rPr>
          <w:i/>
          <w:iCs/>
        </w:rPr>
        <w:t xml:space="preserve"> McGraw-Hill Education 2014</w:t>
      </w:r>
    </w:p>
    <w:p w:rsidR="00BF17C6" w:rsidRDefault="00BF17C6" w:rsidP="00BF17C6"/>
    <w:p w:rsidR="00BF17C6" w:rsidRDefault="00BF17C6" w:rsidP="00BF17C6">
      <w:r w:rsidRPr="00B516A7">
        <w:rPr>
          <w:b/>
        </w:rPr>
        <w:t>Topics Covered</w:t>
      </w:r>
      <w:r>
        <w:t xml:space="preserve">:  </w:t>
      </w:r>
      <w:r w:rsidR="00A93FBE">
        <w:t>Geography of the World</w:t>
      </w:r>
      <w:r>
        <w:tab/>
      </w:r>
    </w:p>
    <w:p w:rsidR="00BF17C6" w:rsidRDefault="00BF17C6" w:rsidP="00BF17C6"/>
    <w:p w:rsidR="00BF17C6" w:rsidRPr="00896F53" w:rsidRDefault="00BF17C6" w:rsidP="00BF17C6">
      <w:r>
        <w:rPr>
          <w:b/>
          <w:bCs/>
        </w:rPr>
        <w:t>Course Description:</w:t>
      </w:r>
      <w:r w:rsidR="00543B18">
        <w:t xml:space="preserve">  Eight grade World Geography</w:t>
      </w:r>
      <w:r>
        <w:t xml:space="preserve"> </w:t>
      </w:r>
      <w:r w:rsidR="00543B18">
        <w:t>is</w:t>
      </w:r>
      <w:r w:rsidRPr="00896F53">
        <w:t xml:space="preserve"> dedicated</w:t>
      </w:r>
      <w:r w:rsidR="00543B18">
        <w:t xml:space="preserve"> to teaching the students about all the continents in the world</w:t>
      </w:r>
      <w:r>
        <w:t>.</w:t>
      </w:r>
      <w:r w:rsidR="0009264E">
        <w:t xml:space="preserve">  </w:t>
      </w:r>
      <w:r w:rsidR="00A93FBE">
        <w:t>Students will be l</w:t>
      </w:r>
      <w:r w:rsidR="0009264E">
        <w:t>earning about the physical geography, history, people, economy, politics, and cultures of different countries on each continent</w:t>
      </w:r>
      <w:r w:rsidR="00A93FBE">
        <w:t xml:space="preserve"> in the world</w:t>
      </w:r>
      <w:r w:rsidR="0009264E">
        <w:t xml:space="preserve">.  </w:t>
      </w:r>
      <w:r w:rsidRPr="00896F53">
        <w:t xml:space="preserve">Critical </w:t>
      </w:r>
      <w:r w:rsidR="00A93FBE">
        <w:t xml:space="preserve">thinking skills </w:t>
      </w:r>
      <w:r w:rsidRPr="00896F53">
        <w:t>are emphasized throughout the course as stude</w:t>
      </w:r>
      <w:r w:rsidR="0009264E">
        <w:t>nts study World Geography</w:t>
      </w:r>
      <w:r w:rsidRPr="00896F53">
        <w:t>.  Students will also work on developing sk</w:t>
      </w:r>
      <w:r w:rsidR="0009264E">
        <w:t>ills in</w:t>
      </w:r>
      <w:r w:rsidR="00A93FBE">
        <w:t xml:space="preserve"> teamwork,</w:t>
      </w:r>
      <w:r w:rsidR="0009264E">
        <w:t xml:space="preserve"> note taking, identifying places on a map</w:t>
      </w:r>
      <w:r w:rsidR="00A93FBE">
        <w:t>, and writing essay papers</w:t>
      </w:r>
      <w:r w:rsidRPr="00896F53">
        <w:t>.</w:t>
      </w:r>
    </w:p>
    <w:p w:rsidR="00BF17C6" w:rsidRPr="000364E2" w:rsidRDefault="00BF17C6" w:rsidP="00BF17C6">
      <w:pPr>
        <w:rPr>
          <w:bCs/>
        </w:rPr>
      </w:pPr>
    </w:p>
    <w:p w:rsidR="00BF17C6" w:rsidRDefault="00BF17C6" w:rsidP="00BF17C6">
      <w:pPr>
        <w:rPr>
          <w:sz w:val="12"/>
        </w:rPr>
      </w:pPr>
    </w:p>
    <w:p w:rsidR="00BF17C6" w:rsidRPr="00737AA2" w:rsidRDefault="00BF17C6" w:rsidP="00BF17C6">
      <w:pPr>
        <w:pStyle w:val="Heading1"/>
        <w:rPr>
          <w:b w:val="0"/>
          <w:bCs w:val="0"/>
        </w:rPr>
      </w:pPr>
      <w:r>
        <w:t xml:space="preserve">Homework:  </w:t>
      </w:r>
      <w:r>
        <w:rPr>
          <w:b w:val="0"/>
          <w:bCs w:val="0"/>
        </w:rPr>
        <w:tab/>
        <w:t>There will be worksheets, activities, and projects.  Assignments are always due the next day unless otherwise noted.</w:t>
      </w:r>
      <w:r w:rsidR="00A93FBE">
        <w:rPr>
          <w:b w:val="0"/>
          <w:bCs w:val="0"/>
        </w:rPr>
        <w:t xml:space="preserve">  There will be two to three essay papers on different countries in the world during the school year.  </w:t>
      </w:r>
    </w:p>
    <w:p w:rsidR="00BF17C6" w:rsidRDefault="00BF17C6" w:rsidP="00BF17C6"/>
    <w:p w:rsidR="00BF17C6" w:rsidRDefault="00BF17C6" w:rsidP="00BF17C6">
      <w:pPr>
        <w:pStyle w:val="Heading1"/>
        <w:rPr>
          <w:b w:val="0"/>
          <w:bCs w:val="0"/>
        </w:rPr>
      </w:pPr>
      <w:r>
        <w:t xml:space="preserve">Tests:  </w:t>
      </w:r>
      <w:r>
        <w:rPr>
          <w:b w:val="0"/>
          <w:bCs w:val="0"/>
        </w:rPr>
        <w:t>The test schedule will be posted on the website each week so students can plan ahead.  Each test</w:t>
      </w:r>
      <w:r w:rsidR="00A93FBE">
        <w:rPr>
          <w:b w:val="0"/>
          <w:bCs w:val="0"/>
        </w:rPr>
        <w:t xml:space="preserve"> will cover 1 chapter</w:t>
      </w:r>
      <w:r>
        <w:rPr>
          <w:b w:val="0"/>
          <w:bCs w:val="0"/>
        </w:rPr>
        <w:t xml:space="preserve"> in the text. The tests can consi</w:t>
      </w:r>
      <w:r w:rsidR="00A93FBE">
        <w:rPr>
          <w:b w:val="0"/>
          <w:bCs w:val="0"/>
        </w:rPr>
        <w:t xml:space="preserve">st of matching, </w:t>
      </w:r>
      <w:r>
        <w:rPr>
          <w:b w:val="0"/>
          <w:bCs w:val="0"/>
        </w:rPr>
        <w:t xml:space="preserve">multiple </w:t>
      </w:r>
      <w:proofErr w:type="gramStart"/>
      <w:r>
        <w:rPr>
          <w:b w:val="0"/>
          <w:bCs w:val="0"/>
        </w:rPr>
        <w:t>choice</w:t>
      </w:r>
      <w:proofErr w:type="gramEnd"/>
      <w:r>
        <w:rPr>
          <w:b w:val="0"/>
          <w:bCs w:val="0"/>
        </w:rPr>
        <w:t xml:space="preserve"> and some short answer type questions based on the text and class notes.   </w:t>
      </w:r>
    </w:p>
    <w:p w:rsidR="00A93FBE" w:rsidRPr="00A93FBE" w:rsidRDefault="00A93FBE" w:rsidP="00A93FBE"/>
    <w:p w:rsidR="00BF17C6" w:rsidRDefault="00BF17C6" w:rsidP="00BF17C6">
      <w:pPr>
        <w:rPr>
          <w:sz w:val="12"/>
        </w:rPr>
      </w:pPr>
    </w:p>
    <w:p w:rsidR="00BF17C6" w:rsidRDefault="00BF17C6" w:rsidP="00BF17C6">
      <w:pPr>
        <w:pStyle w:val="Heading1"/>
        <w:rPr>
          <w:b w:val="0"/>
          <w:bCs w:val="0"/>
        </w:rPr>
      </w:pPr>
      <w:r>
        <w:t xml:space="preserve">Grading:  </w:t>
      </w:r>
      <w:r>
        <w:rPr>
          <w:b w:val="0"/>
          <w:bCs w:val="0"/>
        </w:rPr>
        <w:t>50% Tests</w:t>
      </w:r>
    </w:p>
    <w:p w:rsidR="00BF17C6" w:rsidRDefault="00BF17C6" w:rsidP="00BF17C6">
      <w:pPr>
        <w:ind w:left="720"/>
      </w:pPr>
      <w:r>
        <w:t xml:space="preserve">      25% Assignments</w:t>
      </w:r>
    </w:p>
    <w:p w:rsidR="00BF17C6" w:rsidRDefault="00BF17C6" w:rsidP="00BF17C6">
      <w:pPr>
        <w:ind w:left="720"/>
      </w:pPr>
      <w:r>
        <w:t xml:space="preserve">      </w:t>
      </w:r>
      <w:bookmarkStart w:id="0" w:name="_GoBack"/>
      <w:r>
        <w:t>10% Current Events</w:t>
      </w:r>
    </w:p>
    <w:p w:rsidR="00BF17C6" w:rsidRDefault="00BF17C6" w:rsidP="00BF17C6">
      <w:pPr>
        <w:ind w:left="720"/>
      </w:pPr>
      <w:r>
        <w:t xml:space="preserve">      15% Projects</w:t>
      </w:r>
    </w:p>
    <w:p w:rsidR="00BF17C6" w:rsidRDefault="00BF17C6" w:rsidP="00BF17C6">
      <w:pPr>
        <w:ind w:left="720"/>
      </w:pPr>
      <w:r>
        <w:tab/>
      </w:r>
    </w:p>
    <w:p w:rsidR="00BF17C6" w:rsidRDefault="00BF17C6" w:rsidP="00BF17C6">
      <w:pPr>
        <w:ind w:left="720" w:firstLine="720"/>
        <w:rPr>
          <w:sz w:val="12"/>
        </w:rPr>
      </w:pPr>
    </w:p>
    <w:p w:rsidR="00BF17C6" w:rsidRDefault="00BF17C6" w:rsidP="00BF17C6">
      <w:pPr>
        <w:pStyle w:val="Heading1"/>
        <w:rPr>
          <w:b w:val="0"/>
          <w:bCs w:val="0"/>
        </w:rPr>
      </w:pPr>
      <w:r>
        <w:t xml:space="preserve">Questions:  </w:t>
      </w:r>
      <w:r>
        <w:rPr>
          <w:b w:val="0"/>
          <w:bCs w:val="0"/>
        </w:rPr>
        <w:t xml:space="preserve">Please feel free to contact me at any time with questions or concerns.  I can be reached through e-mail at </w:t>
      </w:r>
      <w:hyperlink r:id="rId6" w:history="1">
        <w:r w:rsidRPr="0033480C">
          <w:rPr>
            <w:rStyle w:val="Hyperlink"/>
            <w:b w:val="0"/>
            <w:bCs w:val="0"/>
          </w:rPr>
          <w:t>bbrew@fscsmn.org</w:t>
        </w:r>
      </w:hyperlink>
      <w:r>
        <w:rPr>
          <w:b w:val="0"/>
          <w:bCs w:val="0"/>
        </w:rPr>
        <w:t>. I will make every effort to respond within 24 hours.</w:t>
      </w:r>
    </w:p>
    <w:bookmarkEnd w:id="0"/>
    <w:p w:rsidR="00BF17C6" w:rsidRDefault="00BF17C6" w:rsidP="00BF17C6"/>
    <w:p w:rsidR="00950512" w:rsidRDefault="00950512"/>
    <w:sectPr w:rsidR="0095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C6"/>
    <w:rsid w:val="0009264E"/>
    <w:rsid w:val="00543B18"/>
    <w:rsid w:val="007032C3"/>
    <w:rsid w:val="00950512"/>
    <w:rsid w:val="00A93FBE"/>
    <w:rsid w:val="00B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17C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7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BF17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17C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7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BF17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brew@fscsm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 Brew</dc:creator>
  <cp:lastModifiedBy>Broque Brew</cp:lastModifiedBy>
  <cp:revision>3</cp:revision>
  <dcterms:created xsi:type="dcterms:W3CDTF">2016-11-04T17:38:00Z</dcterms:created>
  <dcterms:modified xsi:type="dcterms:W3CDTF">2017-08-29T17:52:00Z</dcterms:modified>
</cp:coreProperties>
</file>